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179" w:rsidRDefault="00AF1179" w:rsidP="00AF1179">
      <w:pPr>
        <w:pStyle w:val="a3"/>
        <w:tabs>
          <w:tab w:val="left" w:pos="4536"/>
        </w:tabs>
        <w:spacing w:line="240" w:lineRule="auto"/>
        <w:outlineLvl w:val="0"/>
        <w:rPr>
          <w:rFonts w:ascii="FuturisCTT" w:hAnsi="FuturisCTT"/>
          <w:spacing w:val="20"/>
          <w:sz w:val="60"/>
        </w:rPr>
      </w:pPr>
      <w:r>
        <w:rPr>
          <w:rFonts w:ascii="FuturisCTT" w:hAnsi="FuturisCTT"/>
          <w:spacing w:val="20"/>
          <w:sz w:val="60"/>
        </w:rPr>
        <w:t>ПРИКАЗ</w:t>
      </w:r>
    </w:p>
    <w:p w:rsidR="00AF1179" w:rsidRDefault="008F5BD0" w:rsidP="00AF1179">
      <w:pPr>
        <w:pStyle w:val="a4"/>
        <w:tabs>
          <w:tab w:val="left" w:pos="4536"/>
        </w:tabs>
        <w:spacing w:line="288" w:lineRule="auto"/>
        <w:outlineLvl w:val="0"/>
        <w:rPr>
          <w:rFonts w:ascii="FuturisCTT" w:hAnsi="FuturisCTT"/>
          <w:spacing w:val="6"/>
          <w:sz w:val="28"/>
          <w:szCs w:val="28"/>
        </w:rPr>
      </w:pPr>
      <w:r>
        <w:rPr>
          <w:rFonts w:ascii="FuturisCTT" w:hAnsi="FuturisCTT"/>
          <w:spacing w:val="6"/>
          <w:sz w:val="28"/>
          <w:szCs w:val="28"/>
        </w:rPr>
        <w:t xml:space="preserve">ДИРЕКТОРА МУНИЦИПАЛЬНОГО УЧРЕЖДЕНИЯ «КОМПЛЕКСНЫЙ ЦЕНТР СОЦИАЛЬНОГО ОБСЛУЖИВАНИЯ НАСЕЛЕНИЯ </w:t>
      </w:r>
      <w:r w:rsidR="00BA62A9">
        <w:rPr>
          <w:rFonts w:ascii="FuturisCTT" w:hAnsi="FuturisCTT"/>
          <w:spacing w:val="6"/>
          <w:sz w:val="28"/>
          <w:szCs w:val="28"/>
        </w:rPr>
        <w:t>КИРОВСКОГО</w:t>
      </w:r>
      <w:r>
        <w:rPr>
          <w:rFonts w:ascii="FuturisCTT" w:hAnsi="FuturisCTT"/>
          <w:spacing w:val="6"/>
          <w:sz w:val="28"/>
          <w:szCs w:val="28"/>
        </w:rPr>
        <w:t xml:space="preserve"> РАЙОНА</w:t>
      </w:r>
      <w:r w:rsidR="00BA62A9">
        <w:rPr>
          <w:rFonts w:ascii="FuturisCTT" w:hAnsi="FuturisCTT"/>
          <w:spacing w:val="6"/>
          <w:sz w:val="28"/>
          <w:szCs w:val="28"/>
        </w:rPr>
        <w:t xml:space="preserve"> </w:t>
      </w:r>
      <w:r w:rsidR="00AF1179">
        <w:rPr>
          <w:rFonts w:ascii="FuturisCTT" w:hAnsi="FuturisCTT"/>
          <w:spacing w:val="6"/>
          <w:sz w:val="28"/>
          <w:szCs w:val="28"/>
        </w:rPr>
        <w:t>Г</w:t>
      </w:r>
      <w:r>
        <w:rPr>
          <w:rFonts w:ascii="FuturisCTT" w:hAnsi="FuturisCTT"/>
          <w:spacing w:val="6"/>
          <w:sz w:val="28"/>
          <w:szCs w:val="28"/>
        </w:rPr>
        <w:t>.</w:t>
      </w:r>
      <w:r w:rsidR="00AF1179">
        <w:rPr>
          <w:rFonts w:ascii="FuturisCTT" w:hAnsi="FuturisCTT"/>
          <w:spacing w:val="6"/>
          <w:sz w:val="28"/>
          <w:szCs w:val="28"/>
        </w:rPr>
        <w:t xml:space="preserve"> ЯРОСЛАВЛЯ</w:t>
      </w:r>
      <w:r>
        <w:rPr>
          <w:rFonts w:ascii="FuturisCTT" w:hAnsi="FuturisCTT"/>
          <w:spacing w:val="6"/>
          <w:sz w:val="28"/>
          <w:szCs w:val="28"/>
        </w:rPr>
        <w:t>»</w:t>
      </w:r>
    </w:p>
    <w:p w:rsidR="00BA62A9" w:rsidRPr="009B4FB8" w:rsidRDefault="00BA62A9" w:rsidP="00AF1179">
      <w:pPr>
        <w:pStyle w:val="a4"/>
        <w:tabs>
          <w:tab w:val="left" w:pos="4536"/>
        </w:tabs>
        <w:spacing w:line="288" w:lineRule="auto"/>
        <w:outlineLvl w:val="0"/>
        <w:rPr>
          <w:rFonts w:ascii="FuturisCTT" w:hAnsi="FuturisCTT"/>
          <w:spacing w:val="6"/>
          <w:sz w:val="28"/>
          <w:szCs w:val="28"/>
        </w:rPr>
      </w:pPr>
      <w:r>
        <w:rPr>
          <w:rFonts w:ascii="FuturisCTT" w:hAnsi="FuturisCTT"/>
          <w:spacing w:val="6"/>
          <w:sz w:val="28"/>
          <w:szCs w:val="28"/>
        </w:rPr>
        <w:t xml:space="preserve">(МУ </w:t>
      </w:r>
      <w:r w:rsidR="00FC5E84">
        <w:rPr>
          <w:rFonts w:ascii="FuturisCTT" w:hAnsi="FuturisCTT"/>
          <w:spacing w:val="6"/>
          <w:sz w:val="28"/>
          <w:szCs w:val="28"/>
        </w:rPr>
        <w:t>«</w:t>
      </w:r>
      <w:r>
        <w:rPr>
          <w:rFonts w:ascii="FuturisCTT" w:hAnsi="FuturisCTT"/>
          <w:spacing w:val="6"/>
          <w:sz w:val="28"/>
          <w:szCs w:val="28"/>
        </w:rPr>
        <w:t>КЦСОН КИРОВСКОГО РАЙОНА Г. ЯРОСЛАВЛЯ</w:t>
      </w:r>
      <w:r w:rsidR="00FC5E84">
        <w:rPr>
          <w:rFonts w:ascii="FuturisCTT" w:hAnsi="FuturisCTT"/>
          <w:spacing w:val="6"/>
          <w:sz w:val="28"/>
          <w:szCs w:val="28"/>
        </w:rPr>
        <w:t>»</w:t>
      </w:r>
      <w:r>
        <w:rPr>
          <w:rFonts w:ascii="FuturisCTT" w:hAnsi="FuturisCTT"/>
          <w:spacing w:val="6"/>
          <w:sz w:val="28"/>
          <w:szCs w:val="28"/>
        </w:rPr>
        <w:t>)</w:t>
      </w:r>
    </w:p>
    <w:p w:rsidR="00AF1179" w:rsidRPr="00622A38" w:rsidRDefault="00AF1179" w:rsidP="00AF1179">
      <w:pPr>
        <w:rPr>
          <w:sz w:val="8"/>
        </w:rPr>
      </w:pPr>
    </w:p>
    <w:p w:rsidR="00AF1179" w:rsidRPr="003A7D47" w:rsidRDefault="00AF1179" w:rsidP="00AF1179">
      <w:pPr>
        <w:pStyle w:val="1"/>
        <w:rPr>
          <w:sz w:val="48"/>
          <w:szCs w:val="48"/>
        </w:rPr>
      </w:pPr>
      <w:r w:rsidRPr="003A7D47">
        <w:rPr>
          <w:sz w:val="48"/>
          <w:szCs w:val="48"/>
        </w:rPr>
        <w:t xml:space="preserve">                      </w:t>
      </w:r>
    </w:p>
    <w:p w:rsidR="00AF1179" w:rsidRPr="0008271A" w:rsidRDefault="00AF1179" w:rsidP="00AF1179">
      <w:pPr>
        <w:rPr>
          <w:sz w:val="4"/>
        </w:rPr>
      </w:pPr>
    </w:p>
    <w:p w:rsidR="00AF1179" w:rsidRPr="006345EE" w:rsidRDefault="00AF1179" w:rsidP="00AF1179">
      <w:pPr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E4D0C">
        <w:rPr>
          <w:b/>
          <w:sz w:val="26"/>
          <w:szCs w:val="26"/>
        </w:rPr>
        <w:t xml:space="preserve"> </w:t>
      </w:r>
      <w:r w:rsidR="00D26943">
        <w:rPr>
          <w:b/>
          <w:sz w:val="26"/>
          <w:szCs w:val="26"/>
        </w:rPr>
        <w:t>1</w:t>
      </w:r>
      <w:r w:rsidR="00D7412F">
        <w:rPr>
          <w:b/>
          <w:sz w:val="26"/>
          <w:szCs w:val="26"/>
        </w:rPr>
        <w:t>4</w:t>
      </w:r>
      <w:r w:rsidR="005E4D0C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»</w:t>
      </w:r>
      <w:r w:rsidR="005E4D0C">
        <w:rPr>
          <w:b/>
          <w:sz w:val="26"/>
          <w:szCs w:val="26"/>
        </w:rPr>
        <w:t xml:space="preserve">  </w:t>
      </w:r>
      <w:r w:rsidR="00D7412F">
        <w:rPr>
          <w:b/>
          <w:sz w:val="26"/>
          <w:szCs w:val="26"/>
        </w:rPr>
        <w:t>июля</w:t>
      </w:r>
      <w:r w:rsidR="005E4D0C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20</w:t>
      </w:r>
      <w:r w:rsidR="00BA62A9">
        <w:rPr>
          <w:b/>
          <w:sz w:val="26"/>
          <w:szCs w:val="26"/>
        </w:rPr>
        <w:t>1</w:t>
      </w:r>
      <w:r w:rsidR="00D7412F">
        <w:rPr>
          <w:b/>
          <w:sz w:val="26"/>
          <w:szCs w:val="26"/>
        </w:rPr>
        <w:t>5</w:t>
      </w:r>
      <w:r w:rsidR="00BA62A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г</w:t>
      </w:r>
      <w:r w:rsidRPr="006345EE">
        <w:rPr>
          <w:b/>
          <w:sz w:val="26"/>
          <w:szCs w:val="26"/>
        </w:rPr>
        <w:t xml:space="preserve">.                                                             </w:t>
      </w:r>
      <w:r w:rsidR="005E4D0C">
        <w:rPr>
          <w:b/>
          <w:sz w:val="26"/>
          <w:szCs w:val="26"/>
        </w:rPr>
        <w:t xml:space="preserve">  </w:t>
      </w:r>
      <w:r w:rsidRPr="006345EE">
        <w:rPr>
          <w:b/>
          <w:sz w:val="26"/>
          <w:szCs w:val="26"/>
        </w:rPr>
        <w:t xml:space="preserve">   </w:t>
      </w:r>
      <w:r w:rsidR="005E4D0C">
        <w:rPr>
          <w:b/>
          <w:sz w:val="26"/>
          <w:szCs w:val="26"/>
        </w:rPr>
        <w:t xml:space="preserve">            </w:t>
      </w:r>
      <w:r w:rsidRPr="006345EE"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ab/>
      </w:r>
      <w:r w:rsidRPr="006345EE">
        <w:rPr>
          <w:b/>
          <w:sz w:val="26"/>
          <w:szCs w:val="26"/>
        </w:rPr>
        <w:t>№</w:t>
      </w:r>
      <w:r>
        <w:rPr>
          <w:b/>
          <w:sz w:val="26"/>
          <w:szCs w:val="26"/>
        </w:rPr>
        <w:t xml:space="preserve"> </w:t>
      </w:r>
      <w:r w:rsidR="00D7412F">
        <w:rPr>
          <w:b/>
          <w:sz w:val="26"/>
          <w:szCs w:val="26"/>
        </w:rPr>
        <w:t>45</w:t>
      </w:r>
    </w:p>
    <w:p w:rsidR="00AF1179" w:rsidRDefault="00AF1179" w:rsidP="00AF1179">
      <w:pPr>
        <w:jc w:val="both"/>
        <w:rPr>
          <w:bCs/>
          <w:sz w:val="26"/>
          <w:szCs w:val="26"/>
        </w:rPr>
      </w:pPr>
    </w:p>
    <w:p w:rsidR="00405729" w:rsidRPr="00622A38" w:rsidRDefault="00405729" w:rsidP="00405729">
      <w:pPr>
        <w:jc w:val="both"/>
        <w:rPr>
          <w:sz w:val="10"/>
          <w:szCs w:val="26"/>
        </w:rPr>
      </w:pPr>
    </w:p>
    <w:p w:rsidR="00D7412F" w:rsidRDefault="008F287E" w:rsidP="00926D1F">
      <w:pPr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D7412F">
        <w:rPr>
          <w:sz w:val="26"/>
          <w:szCs w:val="26"/>
        </w:rPr>
        <w:t xml:space="preserve"> мерах по предупреждению </w:t>
      </w:r>
    </w:p>
    <w:p w:rsidR="001439FF" w:rsidRPr="00090C79" w:rsidRDefault="00D7412F" w:rsidP="00926D1F">
      <w:pPr>
        <w:jc w:val="both"/>
        <w:rPr>
          <w:sz w:val="26"/>
          <w:szCs w:val="26"/>
        </w:rPr>
      </w:pPr>
      <w:r>
        <w:rPr>
          <w:sz w:val="26"/>
          <w:szCs w:val="26"/>
        </w:rPr>
        <w:t>коррупции</w:t>
      </w:r>
    </w:p>
    <w:p w:rsidR="009D34A2" w:rsidRDefault="00405729" w:rsidP="00917F3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D7412F" w:rsidRPr="005F4D13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>Во исполнение статьи 13.3 Федерального закона от 25.12.2008 № 273 – ФЗ «О противодействии коррупции» в целях организации работы по предупреждению коррупции в муниципальном учреждении «Комплексный центр социального обслуживания населения Кировского района г. Ярославля»</w:t>
      </w:r>
      <w:r w:rsidRPr="00DE2B7E">
        <w:rPr>
          <w:rStyle w:val="af"/>
          <w:rFonts w:ascii="Times New Roman" w:hAnsi="Times New Roman" w:cs="Times New Roman"/>
          <w:color w:val="auto"/>
          <w:sz w:val="28"/>
          <w:szCs w:val="28"/>
        </w:rPr>
        <w:footnoteReference w:id="2"/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>,</w:t>
      </w: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Утвердить:</w:t>
      </w: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 Антикоррупционную политику </w:t>
      </w:r>
      <w:r w:rsidRPr="00790697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(Приложение 1</w:t>
      </w:r>
      <w:r w:rsidR="00AB31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настоящему приказу);</w:t>
      </w: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Состав комиссии по противодействию коррупции (Приложение 2 к настоящему приказу).</w:t>
      </w: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>2. Ответственными за реализацию Антикоррупционной политики Учреждения назначить:</w:t>
      </w: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 – Кириченко Татьяну Юрьевну, заместителя директора по социальной работе и управлению персоналом;</w:t>
      </w: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>– Кудрявцеву Татьяну Валерьевну, главн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>ого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 бухгалтер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>Харитовова Дениса Александровича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>юрисконсульт</w:t>
      </w:r>
      <w:r w:rsidR="0023084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412F" w:rsidRPr="00DE2B7E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>– Рогозина Надежда Анатольевна, специалист</w:t>
      </w:r>
      <w:r w:rsidR="00230843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 по кадровой работе</w:t>
      </w:r>
    </w:p>
    <w:p w:rsidR="00D7412F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3. Кириченко Т.Ю., Кудрявцевой Т.В., 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>Харитонов</w:t>
      </w:r>
      <w:r w:rsidR="00DE2B7E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="00DE2B7E" w:rsidRPr="00DE2B7E">
        <w:rPr>
          <w:rFonts w:ascii="Times New Roman" w:hAnsi="Times New Roman" w:cs="Times New Roman"/>
          <w:color w:val="auto"/>
          <w:sz w:val="28"/>
          <w:szCs w:val="28"/>
        </w:rPr>
        <w:t xml:space="preserve"> Д.А</w:t>
      </w:r>
      <w:r w:rsidRPr="00DE2B7E">
        <w:rPr>
          <w:rFonts w:ascii="Times New Roman" w:hAnsi="Times New Roman" w:cs="Times New Roman"/>
          <w:color w:val="auto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Рогозиной Н.А.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D7412F" w:rsidRPr="006654A3" w:rsidRDefault="00D7412F" w:rsidP="00D7412F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3.1. В срок до 15.07.2015 </w:t>
      </w:r>
      <w:r w:rsidR="00800864">
        <w:rPr>
          <w:rFonts w:ascii="Times New Roman" w:hAnsi="Times New Roman" w:cs="Times New Roman"/>
          <w:color w:val="auto"/>
          <w:sz w:val="28"/>
          <w:szCs w:val="28"/>
        </w:rPr>
        <w:t>проверить на актуальность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План противодействия коррупции Учреждения на 2015 год;</w:t>
      </w:r>
    </w:p>
    <w:p w:rsidR="00D7412F" w:rsidRPr="006654A3" w:rsidRDefault="00D7412F" w:rsidP="00DE2B7E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3.2. В срок до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01.08.2015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провести оценку коррупционных рисков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и представить руководителю на утверждение Перечень коррупционных рисков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и Перечень должностей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с высоким риском коррупционных проявлений;</w:t>
      </w:r>
    </w:p>
    <w:p w:rsidR="00D7412F" w:rsidRDefault="00D7412F" w:rsidP="00DE2B7E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54A3">
        <w:rPr>
          <w:rFonts w:ascii="Times New Roman" w:hAnsi="Times New Roman" w:cs="Times New Roman"/>
          <w:color w:val="auto"/>
          <w:sz w:val="28"/>
          <w:szCs w:val="28"/>
        </w:rPr>
        <w:lastRenderedPageBreak/>
        <w:t>4. 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Рогозиной Н.А.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специалисту по кадровой работе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, в срок до 0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0.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0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в установленном порядке внести дополнения в трудовые договоры работников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, предусмотрев в них ответственность за несоблюдение требований Антикоррупционной политики</w:t>
      </w:r>
      <w:r w:rsidRPr="00465FF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465FF1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412F" w:rsidRPr="006654A3" w:rsidRDefault="00D7412F" w:rsidP="00DE2B7E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5. Заместителям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директора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заведующим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структурных подразделений </w:t>
      </w:r>
      <w:r w:rsidR="00DE2B7E" w:rsidRPr="006654A3">
        <w:rPr>
          <w:rFonts w:ascii="Times New Roman" w:hAnsi="Times New Roman" w:cs="Times New Roman"/>
          <w:color w:val="auto"/>
          <w:sz w:val="28"/>
          <w:szCs w:val="28"/>
        </w:rPr>
        <w:t>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, в срок до 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01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.0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8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>2015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 xml:space="preserve"> ознакомить подчиненных работников с Антикоррупционной политикой</w:t>
      </w:r>
      <w:r w:rsidR="00790697">
        <w:rPr>
          <w:rFonts w:ascii="Times New Roman" w:hAnsi="Times New Roman" w:cs="Times New Roman"/>
          <w:color w:val="auto"/>
          <w:sz w:val="28"/>
          <w:szCs w:val="28"/>
        </w:rPr>
        <w:t xml:space="preserve"> Учреждения</w:t>
      </w:r>
      <w:r w:rsidRPr="006654A3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D7412F" w:rsidRDefault="00D7412F" w:rsidP="00DE2B7E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4A3">
        <w:rPr>
          <w:rFonts w:ascii="Times New Roman" w:hAnsi="Times New Roman" w:cs="Times New Roman"/>
          <w:color w:val="auto"/>
          <w:sz w:val="28"/>
          <w:szCs w:val="28"/>
        </w:rPr>
        <w:t>6. Контроль за исполнением приказа 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7412F" w:rsidRPr="005F4D13" w:rsidRDefault="00D7412F" w:rsidP="00DE2B7E">
      <w:pPr>
        <w:pStyle w:val="a9"/>
        <w:spacing w:before="0" w:after="0"/>
        <w:ind w:right="-3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5F4D13">
        <w:rPr>
          <w:rFonts w:ascii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5F4D13">
        <w:rPr>
          <w:rFonts w:ascii="Times New Roman" w:hAnsi="Times New Roman" w:cs="Times New Roman"/>
          <w:color w:val="auto"/>
          <w:sz w:val="28"/>
          <w:szCs w:val="28"/>
        </w:rPr>
        <w:t>Приказ вступает в силу с момента подписания.</w:t>
      </w:r>
    </w:p>
    <w:p w:rsidR="00D7412F" w:rsidRPr="005F4D13" w:rsidRDefault="00D7412F" w:rsidP="00D7412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7412F" w:rsidRPr="005F4D13" w:rsidRDefault="00D7412F" w:rsidP="00D7412F">
      <w:pPr>
        <w:pStyle w:val="a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3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22A38" w:rsidRDefault="00622A38" w:rsidP="00405729">
      <w:pPr>
        <w:jc w:val="both"/>
        <w:rPr>
          <w:sz w:val="26"/>
          <w:szCs w:val="26"/>
        </w:rPr>
      </w:pPr>
    </w:p>
    <w:p w:rsidR="008F5BD0" w:rsidRPr="00213D16" w:rsidRDefault="008F5BD0" w:rsidP="00405729">
      <w:pPr>
        <w:jc w:val="both"/>
        <w:rPr>
          <w:szCs w:val="26"/>
        </w:rPr>
      </w:pPr>
    </w:p>
    <w:p w:rsidR="00405729" w:rsidRDefault="008F5BD0" w:rsidP="0040572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Директор </w:t>
      </w:r>
      <w:r w:rsidR="00213D16">
        <w:rPr>
          <w:sz w:val="26"/>
          <w:szCs w:val="26"/>
        </w:rPr>
        <w:t xml:space="preserve">учреждения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917F33">
        <w:rPr>
          <w:sz w:val="26"/>
          <w:szCs w:val="26"/>
        </w:rPr>
        <w:t xml:space="preserve">                        </w:t>
      </w:r>
      <w:r>
        <w:rPr>
          <w:sz w:val="26"/>
          <w:szCs w:val="26"/>
        </w:rPr>
        <w:tab/>
      </w:r>
      <w:r w:rsidR="00007018">
        <w:rPr>
          <w:sz w:val="26"/>
          <w:szCs w:val="26"/>
        </w:rPr>
        <w:t>М</w:t>
      </w:r>
      <w:r>
        <w:rPr>
          <w:sz w:val="26"/>
          <w:szCs w:val="26"/>
        </w:rPr>
        <w:t>.</w:t>
      </w:r>
      <w:r w:rsidR="00BA62A9">
        <w:rPr>
          <w:sz w:val="26"/>
          <w:szCs w:val="26"/>
        </w:rPr>
        <w:t>А</w:t>
      </w:r>
      <w:r>
        <w:rPr>
          <w:sz w:val="26"/>
          <w:szCs w:val="26"/>
        </w:rPr>
        <w:t xml:space="preserve">. </w:t>
      </w:r>
      <w:r w:rsidR="00007018">
        <w:rPr>
          <w:sz w:val="26"/>
          <w:szCs w:val="26"/>
        </w:rPr>
        <w:t>Халилова</w:t>
      </w:r>
    </w:p>
    <w:p w:rsidR="00443B53" w:rsidRPr="00023717" w:rsidRDefault="00443B53" w:rsidP="00023717">
      <w:pPr>
        <w:jc w:val="both"/>
        <w:rPr>
          <w:sz w:val="26"/>
          <w:szCs w:val="26"/>
        </w:rPr>
      </w:pPr>
    </w:p>
    <w:p w:rsidR="00443B53" w:rsidRPr="00213D16" w:rsidRDefault="00443B53" w:rsidP="00405729">
      <w:pPr>
        <w:jc w:val="both"/>
        <w:rPr>
          <w:szCs w:val="26"/>
        </w:rPr>
      </w:pPr>
    </w:p>
    <w:sectPr w:rsidR="00443B53" w:rsidRPr="00213D16" w:rsidSect="00F8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B9E" w:rsidRDefault="00132B9E" w:rsidP="00D7412F">
      <w:r>
        <w:separator/>
      </w:r>
    </w:p>
  </w:endnote>
  <w:endnote w:type="continuationSeparator" w:id="1">
    <w:p w:rsidR="00132B9E" w:rsidRDefault="00132B9E" w:rsidP="00D741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uturisCT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B9E" w:rsidRDefault="00132B9E" w:rsidP="00D7412F">
      <w:r>
        <w:separator/>
      </w:r>
    </w:p>
  </w:footnote>
  <w:footnote w:type="continuationSeparator" w:id="1">
    <w:p w:rsidR="00132B9E" w:rsidRDefault="00132B9E" w:rsidP="00D7412F">
      <w:r>
        <w:continuationSeparator/>
      </w:r>
    </w:p>
  </w:footnote>
  <w:footnote w:id="2">
    <w:p w:rsidR="00D7412F" w:rsidRDefault="00D7412F">
      <w:pPr>
        <w:pStyle w:val="ad"/>
      </w:pPr>
      <w:r>
        <w:rPr>
          <w:rStyle w:val="af"/>
        </w:rPr>
        <w:footnoteRef/>
      </w:r>
      <w:r>
        <w:t xml:space="preserve"> Далее – Учреждение.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B2385A"/>
    <w:multiLevelType w:val="hybridMultilevel"/>
    <w:tmpl w:val="3AF888EE"/>
    <w:lvl w:ilvl="0" w:tplc="60726F6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F91E4F"/>
    <w:multiLevelType w:val="hybridMultilevel"/>
    <w:tmpl w:val="C8D2A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B838BF"/>
    <w:multiLevelType w:val="hybridMultilevel"/>
    <w:tmpl w:val="4B708ED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1179"/>
    <w:rsid w:val="00007018"/>
    <w:rsid w:val="00023717"/>
    <w:rsid w:val="0008271A"/>
    <w:rsid w:val="00090C79"/>
    <w:rsid w:val="00132B9E"/>
    <w:rsid w:val="001439FF"/>
    <w:rsid w:val="001657D0"/>
    <w:rsid w:val="001A4C6B"/>
    <w:rsid w:val="00213D16"/>
    <w:rsid w:val="00227AF6"/>
    <w:rsid w:val="00230843"/>
    <w:rsid w:val="002614A9"/>
    <w:rsid w:val="00276FBE"/>
    <w:rsid w:val="00287AF0"/>
    <w:rsid w:val="002D0962"/>
    <w:rsid w:val="002E3C30"/>
    <w:rsid w:val="0033465F"/>
    <w:rsid w:val="003B6AEE"/>
    <w:rsid w:val="003C7105"/>
    <w:rsid w:val="00405729"/>
    <w:rsid w:val="00443B53"/>
    <w:rsid w:val="00467476"/>
    <w:rsid w:val="004D0DD3"/>
    <w:rsid w:val="00505D5B"/>
    <w:rsid w:val="005578ED"/>
    <w:rsid w:val="00576BA8"/>
    <w:rsid w:val="00576D08"/>
    <w:rsid w:val="00590F0C"/>
    <w:rsid w:val="005D06A3"/>
    <w:rsid w:val="005E4D0C"/>
    <w:rsid w:val="00622A38"/>
    <w:rsid w:val="00651878"/>
    <w:rsid w:val="00660478"/>
    <w:rsid w:val="006654A3"/>
    <w:rsid w:val="00690477"/>
    <w:rsid w:val="006961F0"/>
    <w:rsid w:val="006A7AF7"/>
    <w:rsid w:val="006F7A55"/>
    <w:rsid w:val="00790697"/>
    <w:rsid w:val="007A512D"/>
    <w:rsid w:val="00800864"/>
    <w:rsid w:val="00877577"/>
    <w:rsid w:val="00890659"/>
    <w:rsid w:val="008F287E"/>
    <w:rsid w:val="008F5BD0"/>
    <w:rsid w:val="00917F33"/>
    <w:rsid w:val="00926D1F"/>
    <w:rsid w:val="009D34A2"/>
    <w:rsid w:val="00AB31E4"/>
    <w:rsid w:val="00AE5B8C"/>
    <w:rsid w:val="00AF1179"/>
    <w:rsid w:val="00BA62A9"/>
    <w:rsid w:val="00BB215A"/>
    <w:rsid w:val="00C2282B"/>
    <w:rsid w:val="00C43DDE"/>
    <w:rsid w:val="00C671AF"/>
    <w:rsid w:val="00CB675B"/>
    <w:rsid w:val="00D26943"/>
    <w:rsid w:val="00D40BC7"/>
    <w:rsid w:val="00D64927"/>
    <w:rsid w:val="00D7412F"/>
    <w:rsid w:val="00D96FE2"/>
    <w:rsid w:val="00DE2B7E"/>
    <w:rsid w:val="00E1300B"/>
    <w:rsid w:val="00EB3AB9"/>
    <w:rsid w:val="00F771A6"/>
    <w:rsid w:val="00F844C6"/>
    <w:rsid w:val="00FB75F4"/>
    <w:rsid w:val="00FC412C"/>
    <w:rsid w:val="00FC5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F1179"/>
  </w:style>
  <w:style w:type="paragraph" w:styleId="1">
    <w:name w:val="heading 1"/>
    <w:basedOn w:val="a"/>
    <w:next w:val="a"/>
    <w:qFormat/>
    <w:rsid w:val="00AF1179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">
    <w:name w:val="Char Char"/>
    <w:basedOn w:val="a"/>
    <w:rsid w:val="00AF1179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Title"/>
    <w:basedOn w:val="a"/>
    <w:qFormat/>
    <w:rsid w:val="00AF1179"/>
    <w:pPr>
      <w:spacing w:line="360" w:lineRule="auto"/>
      <w:jc w:val="center"/>
    </w:pPr>
    <w:rPr>
      <w:b/>
      <w:bCs/>
      <w:sz w:val="48"/>
    </w:rPr>
  </w:style>
  <w:style w:type="paragraph" w:styleId="a4">
    <w:name w:val="Subtitle"/>
    <w:basedOn w:val="a"/>
    <w:qFormat/>
    <w:rsid w:val="00AF1179"/>
    <w:pPr>
      <w:jc w:val="center"/>
    </w:pPr>
    <w:rPr>
      <w:b/>
      <w:bCs/>
      <w:sz w:val="32"/>
    </w:rPr>
  </w:style>
  <w:style w:type="table" w:styleId="a5">
    <w:name w:val="Table Grid"/>
    <w:basedOn w:val="a1"/>
    <w:rsid w:val="002D09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213D1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13D16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371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2">
    <w:name w:val="Style2"/>
    <w:basedOn w:val="a"/>
    <w:uiPriority w:val="99"/>
    <w:rsid w:val="00276FBE"/>
    <w:pPr>
      <w:widowControl w:val="0"/>
      <w:autoSpaceDE w:val="0"/>
      <w:autoSpaceDN w:val="0"/>
      <w:adjustRightInd w:val="0"/>
      <w:spacing w:line="279" w:lineRule="exact"/>
      <w:jc w:val="center"/>
    </w:pPr>
    <w:rPr>
      <w:sz w:val="24"/>
      <w:szCs w:val="24"/>
    </w:rPr>
  </w:style>
  <w:style w:type="paragraph" w:styleId="a9">
    <w:name w:val="Normal (Web)"/>
    <w:basedOn w:val="a"/>
    <w:rsid w:val="00D7412F"/>
    <w:pPr>
      <w:suppressAutoHyphens/>
      <w:spacing w:before="40" w:after="4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styleId="aa">
    <w:name w:val="endnote text"/>
    <w:basedOn w:val="a"/>
    <w:link w:val="ab"/>
    <w:rsid w:val="00D7412F"/>
  </w:style>
  <w:style w:type="character" w:customStyle="1" w:styleId="ab">
    <w:name w:val="Текст концевой сноски Знак"/>
    <w:basedOn w:val="a0"/>
    <w:link w:val="aa"/>
    <w:rsid w:val="00D7412F"/>
  </w:style>
  <w:style w:type="character" w:styleId="ac">
    <w:name w:val="endnote reference"/>
    <w:basedOn w:val="a0"/>
    <w:rsid w:val="00D7412F"/>
    <w:rPr>
      <w:vertAlign w:val="superscript"/>
    </w:rPr>
  </w:style>
  <w:style w:type="paragraph" w:styleId="ad">
    <w:name w:val="footnote text"/>
    <w:basedOn w:val="a"/>
    <w:link w:val="ae"/>
    <w:rsid w:val="00D7412F"/>
  </w:style>
  <w:style w:type="character" w:customStyle="1" w:styleId="ae">
    <w:name w:val="Текст сноски Знак"/>
    <w:basedOn w:val="a0"/>
    <w:link w:val="ad"/>
    <w:rsid w:val="00D7412F"/>
  </w:style>
  <w:style w:type="character" w:styleId="af">
    <w:name w:val="footnote reference"/>
    <w:basedOn w:val="a0"/>
    <w:rsid w:val="00D7412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6D8F5-6089-46B7-9076-89984C61B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>Управление по соц.подддержке населения</Company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subject/>
  <dc:creator>RogozinaEM</dc:creator>
  <cp:keywords/>
  <dc:description/>
  <cp:lastModifiedBy>User</cp:lastModifiedBy>
  <cp:revision>7</cp:revision>
  <cp:lastPrinted>2015-07-16T07:21:00Z</cp:lastPrinted>
  <dcterms:created xsi:type="dcterms:W3CDTF">2015-07-14T07:07:00Z</dcterms:created>
  <dcterms:modified xsi:type="dcterms:W3CDTF">2015-07-17T05:48:00Z</dcterms:modified>
</cp:coreProperties>
</file>