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42" w:rsidRPr="00A713D8" w:rsidRDefault="002D4142" w:rsidP="002D41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713D8">
        <w:rPr>
          <w:rFonts w:ascii="Times New Roman" w:hAnsi="Times New Roman"/>
          <w:b/>
          <w:bCs/>
          <w:sz w:val="24"/>
          <w:szCs w:val="24"/>
        </w:rPr>
        <w:t>УКАЗЫ ПРЕЗИДЕНТА РОССИЙСКОЙ ФЕДЕРАЦИИ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4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23.06.2014 №460</w:t>
        </w:r>
      </w:hyperlink>
      <w:r w:rsidRPr="00A713D8">
        <w:rPr>
          <w:rFonts w:ascii="Times New Roman" w:hAnsi="Times New Roman"/>
          <w:sz w:val="24"/>
          <w:szCs w:val="24"/>
        </w:rPr>
        <w:br/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5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23.06.2014 №453</w:t>
        </w:r>
      </w:hyperlink>
      <w:r w:rsidRPr="00A713D8">
        <w:rPr>
          <w:rFonts w:ascii="Times New Roman" w:hAnsi="Times New Roman"/>
          <w:sz w:val="24"/>
          <w:szCs w:val="24"/>
        </w:rPr>
        <w:br/>
        <w:t>«О внесении изменений в некоторые акты Президента Российской Федерации по вопросам противодействия коррупции»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11.04.2014 №226</w:t>
        </w:r>
      </w:hyperlink>
      <w:r w:rsidRPr="00A713D8">
        <w:rPr>
          <w:rFonts w:ascii="Times New Roman" w:hAnsi="Times New Roman"/>
          <w:sz w:val="24"/>
          <w:szCs w:val="24"/>
        </w:rPr>
        <w:br/>
        <w:t>«О Национальном плане противодействия коррупции на 2014 - 2015 годы»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08.07.2013 №613</w:t>
        </w:r>
      </w:hyperlink>
      <w:r w:rsidRPr="00A713D8">
        <w:rPr>
          <w:rFonts w:ascii="Times New Roman" w:hAnsi="Times New Roman"/>
          <w:sz w:val="24"/>
          <w:szCs w:val="24"/>
        </w:rPr>
        <w:br/>
        <w:t>«Вопросы противодействия коррупции»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8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02.04.2013 №310</w:t>
        </w:r>
      </w:hyperlink>
      <w:r w:rsidRPr="00A713D8">
        <w:rPr>
          <w:rFonts w:ascii="Times New Roman" w:hAnsi="Times New Roman"/>
          <w:sz w:val="24"/>
          <w:szCs w:val="24"/>
        </w:rPr>
        <w:br/>
        <w:t xml:space="preserve">«О мерах по реализации отдельных положений Федерального закона «О </w:t>
      </w:r>
      <w:proofErr w:type="gramStart"/>
      <w:r w:rsidRPr="00A713D8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A713D8"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02.04.2013 №309</w:t>
        </w:r>
      </w:hyperlink>
      <w:r w:rsidRPr="00A713D8">
        <w:rPr>
          <w:rFonts w:ascii="Times New Roman" w:hAnsi="Times New Roman"/>
          <w:sz w:val="24"/>
          <w:szCs w:val="24"/>
        </w:rPr>
        <w:br/>
        <w:t>«О мерах по реализации отдельных положений Федерального закона «О противодействии коррупции»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21.07.2010 №925</w:t>
        </w:r>
      </w:hyperlink>
      <w:r w:rsidRPr="00A713D8">
        <w:rPr>
          <w:rFonts w:ascii="Times New Roman" w:hAnsi="Times New Roman"/>
          <w:sz w:val="24"/>
          <w:szCs w:val="24"/>
        </w:rPr>
        <w:br/>
        <w:t>«О мерах по реализации отдельных положений Федерального закона «О противодействии коррупции»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01.07.2010 №821</w:t>
        </w:r>
      </w:hyperlink>
      <w:r w:rsidRPr="00A713D8">
        <w:rPr>
          <w:rFonts w:ascii="Times New Roman" w:hAnsi="Times New Roman"/>
          <w:sz w:val="24"/>
          <w:szCs w:val="24"/>
        </w:rPr>
        <w:br/>
        <w:t>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13.04.2010 №460</w:t>
        </w:r>
      </w:hyperlink>
      <w:r w:rsidRPr="00A713D8">
        <w:rPr>
          <w:rFonts w:ascii="Times New Roman" w:hAnsi="Times New Roman"/>
          <w:sz w:val="24"/>
          <w:szCs w:val="24"/>
        </w:rPr>
        <w:br/>
        <w:t>«О Национальной стратегии противодействия коррупции и Национальном плане противодействия коррупции на 2010 - 2011 годы»</w:t>
      </w:r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tgtFrame="_blank" w:history="1">
        <w:proofErr w:type="gramStart"/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21.09.2009 №1066</w:t>
        </w:r>
      </w:hyperlink>
      <w:r w:rsidRPr="00A713D8">
        <w:rPr>
          <w:rFonts w:ascii="Times New Roman" w:hAnsi="Times New Roman"/>
          <w:sz w:val="24"/>
          <w:szCs w:val="24"/>
        </w:rPr>
        <w:br/>
        <w:t>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</w:t>
      </w:r>
      <w:proofErr w:type="gramEnd"/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tgtFrame="_blank" w:history="1">
        <w:proofErr w:type="gramStart"/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21.09.2009 №1065</w:t>
        </w:r>
      </w:hyperlink>
      <w:r w:rsidRPr="00A713D8">
        <w:rPr>
          <w:rFonts w:ascii="Times New Roman" w:hAnsi="Times New Roman"/>
          <w:sz w:val="24"/>
          <w:szCs w:val="24"/>
        </w:rPr>
        <w:br/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proofErr w:type="gramEnd"/>
    </w:p>
    <w:p w:rsidR="002D4142" w:rsidRPr="00A713D8" w:rsidRDefault="002D4142" w:rsidP="002D414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18.05.2009 №559</w:t>
        </w:r>
      </w:hyperlink>
      <w:r w:rsidRPr="00A713D8">
        <w:rPr>
          <w:rFonts w:ascii="Times New Roman" w:hAnsi="Times New Roman"/>
          <w:sz w:val="24"/>
          <w:szCs w:val="24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</w:p>
    <w:p w:rsidR="00950634" w:rsidRDefault="002D4142" w:rsidP="002D4142">
      <w:hyperlink r:id="rId16" w:tgtFrame="_blank" w:history="1">
        <w:r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Указ Президента РФ от 12.08.2002 №885</w:t>
        </w:r>
      </w:hyperlink>
      <w:r w:rsidRPr="00A713D8">
        <w:rPr>
          <w:rFonts w:ascii="Times New Roman" w:hAnsi="Times New Roman"/>
          <w:sz w:val="24"/>
          <w:szCs w:val="24"/>
        </w:rPr>
        <w:br/>
        <w:t>«Об утверждении общих принципов служебного поведения государственных служащих»</w:t>
      </w:r>
    </w:p>
    <w:sectPr w:rsidR="00950634" w:rsidSect="0095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142"/>
    <w:rsid w:val="002D4142"/>
    <w:rsid w:val="00950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4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.gov45.ru/uploads/userfiles/file/03/0311/2013-04-02_310.pdf" TargetMode="External"/><Relationship Id="rId13" Type="http://schemas.openxmlformats.org/officeDocument/2006/relationships/hyperlink" Target="http://sz.gov45.ru/uploads/userfiles/file/03/0311/2009-09-21_1066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z.gov45.ru/uploads/userfiles/file/03/0311/2013-07-08_613.pdf" TargetMode="External"/><Relationship Id="rId12" Type="http://schemas.openxmlformats.org/officeDocument/2006/relationships/hyperlink" Target="http://sz.gov45.ru/uploads/userfiles/file/03/0311/2010-04-13_460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z.gov45.ru/uploads/userfiles/file/03/0311/2002-08-12_88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z.gov45.ru/uploads/userfiles/file/03/0311/2014-04-11_226.pdf" TargetMode="External"/><Relationship Id="rId11" Type="http://schemas.openxmlformats.org/officeDocument/2006/relationships/hyperlink" Target="http://sz.gov45.ru/uploads/userfiles/file/03/0311/2010-07-01_821.pdf" TargetMode="External"/><Relationship Id="rId5" Type="http://schemas.openxmlformats.org/officeDocument/2006/relationships/hyperlink" Target="http://sz.gov45.ru/uploads/userfiles/file/03/0311/2014-06-23_453.pdf" TargetMode="External"/><Relationship Id="rId15" Type="http://schemas.openxmlformats.org/officeDocument/2006/relationships/hyperlink" Target="http://sz.gov45.ru/uploads/userfiles/file/03/0311/2009-05-18_559.pdf" TargetMode="External"/><Relationship Id="rId10" Type="http://schemas.openxmlformats.org/officeDocument/2006/relationships/hyperlink" Target="http://sz.gov45.ru/uploads/userfiles/file/03/0311/2010-07-21_925.pdf" TargetMode="External"/><Relationship Id="rId4" Type="http://schemas.openxmlformats.org/officeDocument/2006/relationships/hyperlink" Target="http://sz.gov45.ru/uploads/userfiles/file/03/0311/2014-06-23_460.pdf" TargetMode="External"/><Relationship Id="rId9" Type="http://schemas.openxmlformats.org/officeDocument/2006/relationships/hyperlink" Target="http://sz.gov45.ru/uploads/userfiles/file/03/0311/2013-04-02_309.pdf" TargetMode="External"/><Relationship Id="rId14" Type="http://schemas.openxmlformats.org/officeDocument/2006/relationships/hyperlink" Target="http://sz.gov45.ru/uploads/userfiles/file/03/0311/2009-09-21_106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2015-07-21T09:14:00Z</dcterms:created>
  <dcterms:modified xsi:type="dcterms:W3CDTF">2015-07-21T09:14:00Z</dcterms:modified>
</cp:coreProperties>
</file>